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698" w:rsidRDefault="00E53698" w:rsidP="00E53698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TSG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CT</w:t>
      </w:r>
      <w:r>
        <w:rPr>
          <w:rFonts w:ascii="Arial" w:hAnsi="Arial" w:cs="Arial"/>
          <w:b/>
          <w:bCs/>
          <w:sz w:val="24"/>
          <w:szCs w:val="24"/>
        </w:rPr>
        <w:t xml:space="preserve"> WG3 Meeting #108e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C</w:t>
      </w:r>
      <w:r>
        <w:rPr>
          <w:rFonts w:ascii="Arial" w:hAnsi="Arial" w:cs="Arial"/>
          <w:b/>
          <w:bCs/>
          <w:sz w:val="24"/>
          <w:szCs w:val="24"/>
        </w:rPr>
        <w:t>3-20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1488</w:t>
      </w:r>
      <w:bookmarkStart w:id="0" w:name="_GoBack"/>
      <w:bookmarkEnd w:id="0"/>
    </w:p>
    <w:p w:rsidR="00595C0D" w:rsidRDefault="00E53698" w:rsidP="00E53698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DA71DD">
        <w:rPr>
          <w:rFonts w:ascii="Arial" w:hAnsi="Arial"/>
          <w:b/>
          <w:noProof/>
          <w:sz w:val="24"/>
        </w:rPr>
        <w:t>E-Meeting, 19th – 28th February, 2020</w:t>
      </w:r>
    </w:p>
    <w:p w:rsidR="00595C0D" w:rsidRDefault="00595C0D">
      <w:pPr>
        <w:rPr>
          <w:rFonts w:ascii="Arial" w:hAnsi="Arial" w:cs="Arial"/>
        </w:rPr>
      </w:pPr>
    </w:p>
    <w:p w:rsidR="00595C0D" w:rsidRPr="005D3864" w:rsidRDefault="00F83B10">
      <w:pPr>
        <w:pStyle w:val="ac"/>
      </w:pPr>
      <w:r>
        <w:t>Title:</w:t>
      </w:r>
      <w:r w:rsidRPr="005D3864">
        <w:tab/>
        <w:t xml:space="preserve">LS on </w:t>
      </w:r>
      <w:r w:rsidR="005D3864" w:rsidRPr="005D3864">
        <w:t>Nnef_NetworkStatus service</w:t>
      </w:r>
    </w:p>
    <w:p w:rsidR="00595C0D" w:rsidRPr="005D3864" w:rsidRDefault="00F83B10">
      <w:pPr>
        <w:pStyle w:val="ac"/>
      </w:pPr>
      <w:r w:rsidRPr="005D3864">
        <w:t>Response to:</w:t>
      </w:r>
      <w:r w:rsidRPr="005D3864">
        <w:tab/>
      </w:r>
    </w:p>
    <w:p w:rsidR="00595C0D" w:rsidRPr="005D3864" w:rsidRDefault="00F83B10">
      <w:pPr>
        <w:pStyle w:val="ac"/>
      </w:pPr>
      <w:r w:rsidRPr="005D3864">
        <w:t>Release:</w:t>
      </w:r>
      <w:r w:rsidRPr="005D3864">
        <w:tab/>
        <w:t xml:space="preserve">Release </w:t>
      </w:r>
      <w:r w:rsidR="005D3864" w:rsidRPr="005D3864">
        <w:t>16</w:t>
      </w:r>
    </w:p>
    <w:p w:rsidR="00595C0D" w:rsidRPr="005D3864" w:rsidRDefault="00F83B10">
      <w:pPr>
        <w:pStyle w:val="ac"/>
      </w:pPr>
      <w:r w:rsidRPr="005D3864">
        <w:t>Work Item:</w:t>
      </w:r>
      <w:r w:rsidRPr="005D3864">
        <w:tab/>
      </w:r>
      <w:r w:rsidR="005D3864" w:rsidRPr="005D3864">
        <w:t>eNA</w:t>
      </w:r>
    </w:p>
    <w:p w:rsidR="00595C0D" w:rsidRPr="005D3864" w:rsidRDefault="00595C0D">
      <w:pPr>
        <w:spacing w:after="60"/>
        <w:ind w:left="1985" w:hanging="1985"/>
        <w:rPr>
          <w:rFonts w:ascii="Arial" w:hAnsi="Arial" w:cs="Arial"/>
          <w:b/>
        </w:rPr>
      </w:pPr>
    </w:p>
    <w:p w:rsidR="00595C0D" w:rsidRPr="005D3864" w:rsidRDefault="00F83B10">
      <w:pPr>
        <w:pStyle w:val="Source"/>
      </w:pPr>
      <w:r w:rsidRPr="005D3864">
        <w:t>Source:</w:t>
      </w:r>
      <w:r w:rsidRPr="005D3864">
        <w:tab/>
      </w:r>
      <w:r w:rsidR="005D3864" w:rsidRPr="00CA5BD3">
        <w:t>CT3</w:t>
      </w:r>
    </w:p>
    <w:p w:rsidR="00595C0D" w:rsidRPr="005D3864" w:rsidRDefault="00F83B10">
      <w:pPr>
        <w:pStyle w:val="Source"/>
      </w:pPr>
      <w:r w:rsidRPr="005D3864">
        <w:t>To:</w:t>
      </w:r>
      <w:r w:rsidRPr="005D3864">
        <w:tab/>
      </w:r>
      <w:r w:rsidR="005D3864" w:rsidRPr="00CA5BD3">
        <w:t>SA2</w:t>
      </w:r>
    </w:p>
    <w:p w:rsidR="00595C0D" w:rsidRDefault="00F83B10">
      <w:pPr>
        <w:pStyle w:val="Source"/>
      </w:pPr>
      <w:r>
        <w:t>Cc:</w:t>
      </w:r>
      <w:r>
        <w:tab/>
      </w:r>
    </w:p>
    <w:p w:rsidR="00595C0D" w:rsidRDefault="00595C0D">
      <w:pPr>
        <w:spacing w:after="60"/>
        <w:ind w:left="1985" w:hanging="1985"/>
        <w:rPr>
          <w:rFonts w:ascii="Arial" w:hAnsi="Arial" w:cs="Arial"/>
          <w:bCs/>
        </w:rPr>
      </w:pPr>
    </w:p>
    <w:p w:rsidR="00595C0D" w:rsidRDefault="00F83B1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595C0D" w:rsidRDefault="00F83B1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5D3864">
        <w:rPr>
          <w:bCs/>
        </w:rPr>
        <w:t>Yali Yan</w:t>
      </w:r>
    </w:p>
    <w:p w:rsidR="00595C0D" w:rsidRDefault="00F83B10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  <w:r w:rsidR="005D3864">
        <w:rPr>
          <w:bCs/>
        </w:rPr>
        <w:t>+86-15800958428</w:t>
      </w:r>
    </w:p>
    <w:p w:rsidR="00595C0D" w:rsidRDefault="00F83B10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5D3864">
        <w:rPr>
          <w:bCs/>
          <w:color w:val="0000FF"/>
        </w:rPr>
        <w:t>yanyali@huawei.com</w:t>
      </w:r>
    </w:p>
    <w:p w:rsidR="00595C0D" w:rsidRDefault="00595C0D">
      <w:pPr>
        <w:spacing w:after="60"/>
        <w:ind w:left="1985" w:hanging="1985"/>
        <w:rPr>
          <w:rFonts w:ascii="Arial" w:hAnsi="Arial" w:cs="Arial"/>
          <w:b/>
        </w:rPr>
      </w:pPr>
    </w:p>
    <w:p w:rsidR="00595C0D" w:rsidRDefault="00F83B1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595C0D" w:rsidRDefault="00595C0D">
      <w:pPr>
        <w:spacing w:after="60"/>
        <w:ind w:left="1985" w:hanging="1985"/>
        <w:rPr>
          <w:rFonts w:ascii="Arial" w:hAnsi="Arial" w:cs="Arial"/>
          <w:b/>
        </w:rPr>
      </w:pPr>
    </w:p>
    <w:p w:rsidR="00595C0D" w:rsidRDefault="00F83B10">
      <w:pPr>
        <w:pStyle w:val="ac"/>
      </w:pPr>
      <w:r>
        <w:t>Attachments:</w:t>
      </w:r>
      <w:r>
        <w:tab/>
      </w:r>
      <w:r w:rsidR="005D3864" w:rsidRPr="005D3864">
        <w:t>None.</w:t>
      </w:r>
    </w:p>
    <w:p w:rsidR="00595C0D" w:rsidRDefault="00595C0D">
      <w:pPr>
        <w:pBdr>
          <w:bottom w:val="single" w:sz="4" w:space="1" w:color="auto"/>
        </w:pBdr>
        <w:rPr>
          <w:rFonts w:ascii="Arial" w:hAnsi="Arial" w:cs="Arial"/>
        </w:rPr>
      </w:pPr>
    </w:p>
    <w:p w:rsidR="00595C0D" w:rsidRDefault="00595C0D">
      <w:pPr>
        <w:rPr>
          <w:rFonts w:ascii="Arial" w:hAnsi="Arial" w:cs="Arial"/>
        </w:rPr>
      </w:pPr>
    </w:p>
    <w:p w:rsidR="00595C0D" w:rsidRDefault="00F83B1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203555" w:rsidRDefault="00203555" w:rsidP="00203555">
      <w:pPr>
        <w:rPr>
          <w:rFonts w:ascii="Arial" w:hAnsi="Arial" w:cs="Arial"/>
        </w:rPr>
      </w:pPr>
      <w:r w:rsidRPr="00203555">
        <w:rPr>
          <w:rFonts w:ascii="Arial" w:hAnsi="Arial" w:cs="Arial"/>
        </w:rPr>
        <w:t>During implementing eNA requirement, CT3 confused about the functionality of Nnef_NetworkStatus service as defined in TS 23.502</w:t>
      </w:r>
      <w:r w:rsidR="00CA5BD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which is used by the AF</w:t>
      </w:r>
      <w:r w:rsidRPr="00203555">
        <w:rPr>
          <w:rFonts w:ascii="Arial" w:hAnsi="Arial" w:cs="Arial"/>
        </w:rPr>
        <w:t xml:space="preserve"> to retrieve the user data congestion information from the NWDAF via the NEF (as shown in Figure 4.15.7-1 of TS 23.502), since in subclauses 6.1.1.2 and 6.1.2.2 of TS 23.288 already mention</w:t>
      </w:r>
      <w:r>
        <w:rPr>
          <w:rFonts w:ascii="Arial" w:hAnsi="Arial" w:cs="Arial"/>
        </w:rPr>
        <w:t>ed</w:t>
      </w:r>
      <w:r w:rsidRPr="00203555">
        <w:rPr>
          <w:rFonts w:ascii="Arial" w:hAnsi="Arial" w:cs="Arial"/>
        </w:rPr>
        <w:t xml:space="preserve"> that the AF uses the Nnef_AnalyticsExposure service to retrieve the NWDAF related analytic information (as shown in Figure 6.1.1.2-1 and Figure 6.1.2.2-1 of TS 23.288). And CT3 already defined the Nnef_AnalyticsExposure service to support AF to retrieve User data congestion information from the NWDAF via the NEF.</w:t>
      </w:r>
    </w:p>
    <w:p w:rsidR="00203555" w:rsidRDefault="00203555" w:rsidP="00203555">
      <w:pPr>
        <w:rPr>
          <w:rFonts w:ascii="Arial" w:hAnsi="Arial" w:cs="Arial"/>
        </w:rPr>
      </w:pPr>
    </w:p>
    <w:p w:rsidR="00203555" w:rsidRPr="000800FE" w:rsidRDefault="00203555" w:rsidP="00203555">
      <w:pPr>
        <w:rPr>
          <w:rFonts w:ascii="Arial" w:hAnsi="Arial" w:cs="Arial"/>
          <w:b/>
          <w:sz w:val="22"/>
        </w:rPr>
      </w:pPr>
      <w:r w:rsidRPr="000800FE">
        <w:rPr>
          <w:rFonts w:ascii="Arial" w:hAnsi="Arial" w:cs="Arial"/>
          <w:b/>
          <w:sz w:val="22"/>
        </w:rPr>
        <w:t>Question:</w:t>
      </w:r>
    </w:p>
    <w:p w:rsidR="00203555" w:rsidRPr="000800FE" w:rsidRDefault="00203555" w:rsidP="00203555">
      <w:pPr>
        <w:rPr>
          <w:rFonts w:ascii="Arial" w:hAnsi="Arial" w:cs="Arial"/>
        </w:rPr>
      </w:pPr>
      <w:r w:rsidRPr="000800FE">
        <w:rPr>
          <w:rFonts w:ascii="Arial" w:hAnsi="Arial" w:cs="Arial"/>
        </w:rPr>
        <w:t>Whether the functionality of Nnef_NetworkStatus service as defined in TS 23.502 is the same as the Nnef_AnalyticsExposure service as defined in TS 23.288?</w:t>
      </w:r>
    </w:p>
    <w:p w:rsidR="00203555" w:rsidRDefault="00203555" w:rsidP="00203555">
      <w:pPr>
        <w:rPr>
          <w:lang w:eastAsia="zh-CN"/>
        </w:rPr>
      </w:pPr>
    </w:p>
    <w:p w:rsidR="00595C0D" w:rsidRDefault="00595C0D">
      <w:pPr>
        <w:rPr>
          <w:rFonts w:ascii="Arial" w:hAnsi="Arial" w:cs="Arial"/>
          <w:i/>
          <w:iCs/>
          <w:color w:val="FF0000"/>
        </w:rPr>
      </w:pPr>
    </w:p>
    <w:p w:rsidR="00203555" w:rsidRDefault="00203555" w:rsidP="00203555">
      <w:pPr>
        <w:pStyle w:val="TH"/>
      </w:pPr>
      <w:r>
        <w:rPr>
          <w:lang w:eastAsia="zh-CN"/>
        </w:rPr>
        <w:lastRenderedPageBreak/>
        <w:fldChar w:fldCharType="begin"/>
      </w:r>
      <w:r>
        <w:rPr>
          <w:lang w:eastAsia="zh-CN"/>
        </w:rPr>
        <w:instrText xml:space="preserve"> INCLUDEPICTURE  "cid:image004.png@01D5ECE7.798A1270" \* MERGEFORMATINET </w:instrText>
      </w:r>
      <w:r>
        <w:rPr>
          <w:lang w:eastAsia="zh-CN"/>
        </w:rPr>
        <w:fldChar w:fldCharType="separate"/>
      </w:r>
      <w:r w:rsidR="00662B36">
        <w:rPr>
          <w:lang w:eastAsia="zh-CN"/>
        </w:rPr>
        <w:fldChar w:fldCharType="begin"/>
      </w:r>
      <w:r w:rsidR="00662B36">
        <w:rPr>
          <w:lang w:eastAsia="zh-CN"/>
        </w:rPr>
        <w:instrText xml:space="preserve"> </w:instrText>
      </w:r>
      <w:r w:rsidR="00662B36">
        <w:rPr>
          <w:lang w:eastAsia="zh-CN"/>
        </w:rPr>
        <w:instrText>INCLUDEPICTURE  "cid:image004.png@01D5ECE7.798A1270" \* MERGEFORMATINET</w:instrText>
      </w:r>
      <w:r w:rsidR="00662B36">
        <w:rPr>
          <w:lang w:eastAsia="zh-CN"/>
        </w:rPr>
        <w:instrText xml:space="preserve"> </w:instrText>
      </w:r>
      <w:r w:rsidR="00662B36">
        <w:rPr>
          <w:lang w:eastAsia="zh-CN"/>
        </w:rPr>
        <w:fldChar w:fldCharType="separate"/>
      </w:r>
      <w:r w:rsidR="00E53698">
        <w:rPr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" style="width:215.55pt;height:254pt">
            <v:imagedata r:id="rId8" r:href="rId9"/>
          </v:shape>
        </w:pict>
      </w:r>
      <w:r w:rsidR="00662B36">
        <w:rPr>
          <w:lang w:eastAsia="zh-CN"/>
        </w:rPr>
        <w:fldChar w:fldCharType="end"/>
      </w:r>
      <w:r>
        <w:rPr>
          <w:lang w:eastAsia="zh-CN"/>
        </w:rPr>
        <w:fldChar w:fldCharType="end"/>
      </w:r>
    </w:p>
    <w:p w:rsidR="00203555" w:rsidRDefault="00203555" w:rsidP="00203555">
      <w:pPr>
        <w:pStyle w:val="TF"/>
      </w:pPr>
      <w:r>
        <w:t>Figure 4.15.7-1: Procedure for reporting of network status</w:t>
      </w:r>
      <w:r w:rsidR="00CA5BD3">
        <w:rPr>
          <w:highlight w:val="yellow"/>
        </w:rPr>
        <w:t xml:space="preserve"> of</w:t>
      </w:r>
      <w:r>
        <w:rPr>
          <w:highlight w:val="yellow"/>
        </w:rPr>
        <w:t xml:space="preserve"> TS 23.502</w:t>
      </w:r>
    </w:p>
    <w:p w:rsidR="00203555" w:rsidRDefault="00203555">
      <w:r>
        <w:fldChar w:fldCharType="begin"/>
      </w:r>
      <w:r>
        <w:instrText xml:space="preserve"> INCLUDEPICTURE  "cid:image005.png@01D5ECE7.798A1270" \* MERGEFORMATINET </w:instrText>
      </w:r>
      <w:r>
        <w:fldChar w:fldCharType="separate"/>
      </w:r>
      <w:r w:rsidR="00662B36">
        <w:fldChar w:fldCharType="begin"/>
      </w:r>
      <w:r w:rsidR="00662B36">
        <w:instrText xml:space="preserve"> </w:instrText>
      </w:r>
      <w:r w:rsidR="00662B36">
        <w:instrText>INCLUDEPICTURE  "cid:image005.png@01D5ECE7.798A1270" \* MERGEFORMATINET</w:instrText>
      </w:r>
      <w:r w:rsidR="00662B36">
        <w:instrText xml:space="preserve"> </w:instrText>
      </w:r>
      <w:r w:rsidR="00662B36">
        <w:fldChar w:fldCharType="separate"/>
      </w:r>
      <w:r w:rsidR="00E53698">
        <w:pict>
          <v:shape id="图片 2" o:spid="_x0000_i1026" type="#_x0000_t75" alt="" style="width:443.95pt;height:181.55pt">
            <v:imagedata r:id="rId10" r:href="rId11"/>
          </v:shape>
        </w:pict>
      </w:r>
      <w:r w:rsidR="00662B36">
        <w:fldChar w:fldCharType="end"/>
      </w:r>
      <w:r>
        <w:fldChar w:fldCharType="end"/>
      </w:r>
    </w:p>
    <w:p w:rsidR="00203555" w:rsidRDefault="00203555">
      <w:r w:rsidRPr="00203555">
        <w:rPr>
          <w:rFonts w:ascii="Arial" w:hAnsi="Arial" w:cs="Arial"/>
          <w:b/>
          <w:bCs/>
          <w:color w:val="000000"/>
          <w:lang w:eastAsia="ja-JP"/>
        </w:rPr>
        <w:t>Figure 6.1.1.2-1: Procedure for analytics subscribe/unsubscribe by AFs via NEF</w:t>
      </w:r>
      <w:r>
        <w:t xml:space="preserve"> </w:t>
      </w:r>
      <w:r w:rsidR="00CA5BD3">
        <w:rPr>
          <w:rFonts w:ascii="Arial" w:hAnsi="Arial" w:cs="Arial"/>
          <w:b/>
          <w:bCs/>
          <w:color w:val="000000"/>
          <w:highlight w:val="yellow"/>
          <w:lang w:eastAsia="ja-JP"/>
        </w:rPr>
        <w:t>of</w:t>
      </w:r>
      <w:r w:rsidRPr="00203555">
        <w:rPr>
          <w:rFonts w:ascii="Arial" w:hAnsi="Arial" w:cs="Arial"/>
          <w:b/>
          <w:bCs/>
          <w:color w:val="000000"/>
          <w:highlight w:val="yellow"/>
          <w:lang w:eastAsia="ja-JP"/>
        </w:rPr>
        <w:t xml:space="preserve"> TS 23.288</w:t>
      </w:r>
    </w:p>
    <w:p w:rsidR="00203555" w:rsidRDefault="00203555">
      <w:r>
        <w:fldChar w:fldCharType="begin"/>
      </w:r>
      <w:r>
        <w:instrText xml:space="preserve"> INCLUDEPICTURE  "cid:image006.png@01D5ECE7.798A1270" \* MERGEFORMATINET </w:instrText>
      </w:r>
      <w:r>
        <w:fldChar w:fldCharType="separate"/>
      </w:r>
      <w:r w:rsidR="00662B36">
        <w:fldChar w:fldCharType="begin"/>
      </w:r>
      <w:r w:rsidR="00662B36">
        <w:instrText xml:space="preserve"> </w:instrText>
      </w:r>
      <w:r w:rsidR="00662B36">
        <w:instrText>INCLUDEPICTURE  "cid:image006.png@01D5ECE7.798A1270" \* MERGEFORMATINET</w:instrText>
      </w:r>
      <w:r w:rsidR="00662B36">
        <w:instrText xml:space="preserve"> </w:instrText>
      </w:r>
      <w:r w:rsidR="00662B36">
        <w:fldChar w:fldCharType="separate"/>
      </w:r>
      <w:r w:rsidR="00E53698">
        <w:pict>
          <v:shape id="图片 3" o:spid="_x0000_i1027" type="#_x0000_t75" alt="" style="width:408.6pt;height:183.75pt">
            <v:imagedata r:id="rId12" r:href="rId13"/>
          </v:shape>
        </w:pict>
      </w:r>
      <w:r w:rsidR="00662B36">
        <w:fldChar w:fldCharType="end"/>
      </w:r>
      <w:r>
        <w:fldChar w:fldCharType="end"/>
      </w:r>
    </w:p>
    <w:p w:rsidR="00203555" w:rsidRDefault="00203555">
      <w:pPr>
        <w:rPr>
          <w:rFonts w:ascii="Arial" w:hAnsi="Arial" w:cs="Arial"/>
          <w:i/>
          <w:iCs/>
          <w:color w:val="FF0000"/>
        </w:rPr>
      </w:pPr>
      <w:r w:rsidRPr="00203555">
        <w:rPr>
          <w:rFonts w:ascii="Arial" w:hAnsi="Arial" w:cs="Arial"/>
          <w:b/>
          <w:bCs/>
          <w:color w:val="000000"/>
          <w:lang w:eastAsia="ja-JP"/>
        </w:rPr>
        <w:t>Figure 6.1.2.2-1: Procedure for analytics request by AFs via NEF</w:t>
      </w:r>
      <w:r>
        <w:rPr>
          <w:lang w:eastAsia="ko-KR"/>
        </w:rPr>
        <w:t xml:space="preserve"> </w:t>
      </w:r>
      <w:r w:rsidR="00CA5BD3">
        <w:rPr>
          <w:rFonts w:ascii="Arial" w:hAnsi="Arial" w:cs="Arial"/>
          <w:b/>
          <w:bCs/>
          <w:color w:val="000000"/>
          <w:highlight w:val="yellow"/>
          <w:lang w:eastAsia="ja-JP"/>
        </w:rPr>
        <w:t>of</w:t>
      </w:r>
      <w:r w:rsidR="001311F8">
        <w:rPr>
          <w:rFonts w:ascii="Arial" w:hAnsi="Arial" w:cs="Arial"/>
          <w:b/>
          <w:bCs/>
          <w:color w:val="000000"/>
          <w:highlight w:val="yellow"/>
          <w:lang w:eastAsia="ja-JP"/>
        </w:rPr>
        <w:t xml:space="preserve"> </w:t>
      </w:r>
      <w:r w:rsidRPr="00203555">
        <w:rPr>
          <w:rFonts w:ascii="Arial" w:hAnsi="Arial" w:cs="Arial"/>
          <w:b/>
          <w:bCs/>
          <w:color w:val="000000"/>
          <w:highlight w:val="yellow"/>
          <w:lang w:eastAsia="ja-JP"/>
        </w:rPr>
        <w:t>TS 23.288</w:t>
      </w:r>
    </w:p>
    <w:p w:rsidR="00595C0D" w:rsidRDefault="00595C0D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595C0D" w:rsidRDefault="00F83B1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595C0D" w:rsidRDefault="00F83B1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D3864" w:rsidRPr="005D3864">
        <w:rPr>
          <w:rFonts w:ascii="Arial" w:hAnsi="Arial" w:cs="Arial"/>
          <w:b/>
        </w:rPr>
        <w:t xml:space="preserve">SA2 </w:t>
      </w:r>
      <w:r>
        <w:rPr>
          <w:rFonts w:ascii="Arial" w:hAnsi="Arial" w:cs="Arial"/>
          <w:b/>
        </w:rPr>
        <w:t>group.</w:t>
      </w:r>
    </w:p>
    <w:p w:rsidR="00595C0D" w:rsidRPr="000800FE" w:rsidRDefault="00F83B10" w:rsidP="000800F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 w:rsidR="000800FE" w:rsidRPr="000800FE">
        <w:rPr>
          <w:rFonts w:ascii="Arial" w:hAnsi="Arial" w:cs="Arial"/>
        </w:rPr>
        <w:t>CT3 kindly ask SA2 to answer above question and update their specifications if necessary.</w:t>
      </w:r>
    </w:p>
    <w:p w:rsidR="00595C0D" w:rsidRDefault="00595C0D" w:rsidP="000800FE">
      <w:pPr>
        <w:spacing w:after="120"/>
        <w:rPr>
          <w:rFonts w:ascii="Arial" w:hAnsi="Arial" w:cs="Arial"/>
        </w:rPr>
      </w:pPr>
    </w:p>
    <w:p w:rsidR="00595C0D" w:rsidRDefault="00F83B1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CT3 Meetings:</w:t>
      </w:r>
    </w:p>
    <w:p w:rsidR="00595C0D" w:rsidRDefault="00F83B1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CT3#109</w:t>
      </w:r>
      <w:r>
        <w:rPr>
          <w:rFonts w:ascii="Arial" w:hAnsi="Arial" w:cs="Arial"/>
          <w:bCs/>
        </w:rPr>
        <w:tab/>
        <w:t>20th – 24th April 2020</w:t>
      </w:r>
      <w:r>
        <w:rPr>
          <w:rFonts w:ascii="Arial" w:hAnsi="Arial" w:cs="Arial"/>
          <w:bCs/>
        </w:rPr>
        <w:tab/>
        <w:t>Dubrovnik, HR</w:t>
      </w:r>
    </w:p>
    <w:p w:rsidR="00595C0D" w:rsidRDefault="00F83B1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CT3#110</w:t>
      </w:r>
      <w:r>
        <w:rPr>
          <w:rFonts w:ascii="Arial" w:hAnsi="Arial" w:cs="Arial"/>
          <w:bCs/>
        </w:rPr>
        <w:tab/>
        <w:t>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2020</w:t>
      </w:r>
      <w:r>
        <w:rPr>
          <w:rFonts w:ascii="Arial" w:hAnsi="Arial" w:cs="Arial"/>
          <w:bCs/>
        </w:rPr>
        <w:tab/>
        <w:t>TBD</w:t>
      </w:r>
    </w:p>
    <w:p w:rsidR="00595C0D" w:rsidRDefault="00595C0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595C0D" w:rsidRDefault="00595C0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595C0D" w:rsidRDefault="00595C0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95C0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2B36" w:rsidRDefault="00662B36">
      <w:r>
        <w:separator/>
      </w:r>
    </w:p>
  </w:endnote>
  <w:endnote w:type="continuationSeparator" w:id="0">
    <w:p w:rsidR="00662B36" w:rsidRDefault="00662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2B36" w:rsidRDefault="00662B36">
      <w:r>
        <w:separator/>
      </w:r>
    </w:p>
  </w:footnote>
  <w:footnote w:type="continuationSeparator" w:id="0">
    <w:p w:rsidR="00662B36" w:rsidRDefault="00662B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5C0D"/>
    <w:rsid w:val="000800FE"/>
    <w:rsid w:val="000D6A84"/>
    <w:rsid w:val="001311F8"/>
    <w:rsid w:val="00203555"/>
    <w:rsid w:val="003F643F"/>
    <w:rsid w:val="00595C0D"/>
    <w:rsid w:val="005D3864"/>
    <w:rsid w:val="00662B36"/>
    <w:rsid w:val="007935FF"/>
    <w:rsid w:val="009D1E1A"/>
    <w:rsid w:val="00AB0957"/>
    <w:rsid w:val="00B80F9D"/>
    <w:rsid w:val="00CA5BD3"/>
    <w:rsid w:val="00E53698"/>
    <w:rsid w:val="00F83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locked/>
    <w:rsid w:val="00203555"/>
    <w:rPr>
      <w:rFonts w:ascii="Arial" w:hAnsi="Arial" w:cs="Arial"/>
      <w:b/>
      <w:bCs/>
      <w:color w:val="000000"/>
      <w:lang w:eastAsia="ja-JP"/>
    </w:rPr>
  </w:style>
  <w:style w:type="paragraph" w:customStyle="1" w:styleId="TH">
    <w:name w:val="TH"/>
    <w:basedOn w:val="a"/>
    <w:link w:val="THChar"/>
    <w:rsid w:val="00203555"/>
    <w:pPr>
      <w:keepNext/>
      <w:overflowPunct w:val="0"/>
      <w:autoSpaceDE w:val="0"/>
      <w:autoSpaceDN w:val="0"/>
      <w:spacing w:before="60" w:after="180"/>
      <w:jc w:val="center"/>
    </w:pPr>
    <w:rPr>
      <w:rFonts w:ascii="Arial" w:hAnsi="Arial" w:cs="Arial"/>
      <w:b/>
      <w:bCs/>
      <w:color w:val="000000"/>
      <w:lang w:eastAsia="ja-JP"/>
    </w:rPr>
  </w:style>
  <w:style w:type="character" w:customStyle="1" w:styleId="TFChar">
    <w:name w:val="TF Char"/>
    <w:link w:val="TF"/>
    <w:locked/>
    <w:rsid w:val="00203555"/>
    <w:rPr>
      <w:rFonts w:ascii="Arial" w:hAnsi="Arial" w:cs="Arial"/>
      <w:b/>
      <w:bCs/>
      <w:color w:val="000000"/>
      <w:lang w:eastAsia="ja-JP"/>
    </w:rPr>
  </w:style>
  <w:style w:type="paragraph" w:customStyle="1" w:styleId="TF">
    <w:name w:val="TF"/>
    <w:basedOn w:val="a"/>
    <w:link w:val="TFChar"/>
    <w:rsid w:val="00203555"/>
    <w:pPr>
      <w:overflowPunct w:val="0"/>
      <w:autoSpaceDE w:val="0"/>
      <w:autoSpaceDN w:val="0"/>
      <w:spacing w:after="240"/>
      <w:jc w:val="center"/>
    </w:pPr>
    <w:rPr>
      <w:rFonts w:ascii="Arial" w:hAnsi="Arial" w:cs="Arial"/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cid:image006.png@01D5ECE7.798A1270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cid:image005.png@01D5ECE7.798A127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cid:image004.png@01D5ECE7.798A127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Rev1</cp:lastModifiedBy>
  <cp:revision>51</cp:revision>
  <cp:lastPrinted>2002-04-23T07:10:00Z</cp:lastPrinted>
  <dcterms:created xsi:type="dcterms:W3CDTF">2019-01-14T13:28:00Z</dcterms:created>
  <dcterms:modified xsi:type="dcterms:W3CDTF">2020-02-27T08:30:00Z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1582764948</vt:lpwstr>
  </property>
</Properties>
</file>